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3ABD34AE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316480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316480">
        <w:rPr>
          <w:rFonts w:ascii="Cambria" w:hAnsi="Cambria" w:cs="Arial"/>
          <w:bCs/>
          <w:sz w:val="22"/>
          <w:szCs w:val="22"/>
        </w:rPr>
        <w:t>320</w:t>
      </w:r>
      <w:r w:rsidR="00F848D7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F848D7">
        <w:rPr>
          <w:rFonts w:ascii="Cambria" w:hAnsi="Cambria" w:cs="Arial"/>
          <w:bCs/>
          <w:sz w:val="22"/>
          <w:szCs w:val="22"/>
        </w:rPr>
        <w:t>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>n</w:t>
      </w:r>
      <w:proofErr w:type="spellEnd"/>
      <w:r w:rsidR="00F848D7">
        <w:rPr>
          <w:rFonts w:ascii="Cambria" w:hAnsi="Cambria" w:cs="Arial"/>
          <w:bCs/>
          <w:sz w:val="22"/>
          <w:szCs w:val="22"/>
        </w:rPr>
        <w:t xml:space="preserve">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 w:rsidR="00812B10" w:rsidRPr="00812B10">
        <w:rPr>
          <w:rFonts w:ascii="Cambria" w:hAnsi="Cambria" w:cs="Arial"/>
          <w:bCs/>
          <w:i/>
          <w:iCs/>
          <w:sz w:val="22"/>
          <w:szCs w:val="22"/>
        </w:rPr>
        <w:t>„Usługi z zakresu gospodarki szkółkarskiej Szkółka Leśna w Rzeczycy oraz prace z zakresu nasiennictwa i selekcji w roku 2026</w:t>
      </w:r>
      <w:r w:rsidR="00123B66">
        <w:rPr>
          <w:rFonts w:ascii="Cambria" w:hAnsi="Cambria" w:cs="Arial"/>
          <w:bCs/>
          <w:i/>
          <w:iCs/>
          <w:sz w:val="22"/>
          <w:szCs w:val="22"/>
        </w:rPr>
        <w:t>”</w:t>
      </w:r>
      <w:r w:rsidR="00812B10">
        <w:rPr>
          <w:rFonts w:ascii="Cambria" w:hAnsi="Cambria" w:cs="Arial"/>
          <w:bCs/>
          <w:i/>
          <w:iCs/>
          <w:sz w:val="22"/>
          <w:szCs w:val="22"/>
        </w:rPr>
        <w:t>:</w:t>
      </w:r>
      <w:r>
        <w:rPr>
          <w:rFonts w:ascii="Cambria" w:hAnsi="Cambria" w:cs="Arial"/>
          <w:bCs/>
          <w:sz w:val="22"/>
          <w:szCs w:val="22"/>
        </w:rPr>
        <w:t xml:space="preserve"> („Postępowanie”), tj.</w:t>
      </w:r>
      <w:r w:rsidR="00812B10">
        <w:rPr>
          <w:rFonts w:ascii="Cambria" w:hAnsi="Cambria" w:cs="Arial"/>
          <w:bCs/>
          <w:sz w:val="22"/>
          <w:szCs w:val="22"/>
        </w:rPr>
        <w:t xml:space="preserve"> </w:t>
      </w:r>
      <w:r w:rsidR="005D4C35">
        <w:rPr>
          <w:rFonts w:ascii="Cambria" w:hAnsi="Cambria" w:cs="Arial"/>
          <w:bCs/>
          <w:sz w:val="22"/>
          <w:szCs w:val="22"/>
        </w:rPr>
        <w:t>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7B129F" w14:textId="77777777" w:rsidR="00BD7166" w:rsidRDefault="00BD7166">
      <w:r>
        <w:separator/>
      </w:r>
    </w:p>
  </w:endnote>
  <w:endnote w:type="continuationSeparator" w:id="0">
    <w:p w14:paraId="1D2176DD" w14:textId="77777777" w:rsidR="00BD7166" w:rsidRDefault="00BD7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B3C1BC" w14:textId="77777777" w:rsidR="00BD7166" w:rsidRDefault="00BD7166">
      <w:r>
        <w:separator/>
      </w:r>
    </w:p>
  </w:footnote>
  <w:footnote w:type="continuationSeparator" w:id="0">
    <w:p w14:paraId="36CAE66D" w14:textId="77777777" w:rsidR="00BD7166" w:rsidRDefault="00BD71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3B66"/>
    <w:rsid w:val="0012412D"/>
    <w:rsid w:val="0012672A"/>
    <w:rsid w:val="00126835"/>
    <w:rsid w:val="00126CFA"/>
    <w:rsid w:val="00127FA0"/>
    <w:rsid w:val="001314CA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4287"/>
    <w:rsid w:val="001D7446"/>
    <w:rsid w:val="001E0209"/>
    <w:rsid w:val="001E0ADF"/>
    <w:rsid w:val="001E2729"/>
    <w:rsid w:val="001E2E4F"/>
    <w:rsid w:val="001E3CF4"/>
    <w:rsid w:val="001F078A"/>
    <w:rsid w:val="001F36B6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40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6480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846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87ACD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230C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697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B10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231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166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731</Words>
  <Characters>4387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Karolina Wieczorek (Nadleśnictwo Krosno)</cp:lastModifiedBy>
  <cp:revision>19</cp:revision>
  <cp:lastPrinted>2017-05-23T10:32:00Z</cp:lastPrinted>
  <dcterms:created xsi:type="dcterms:W3CDTF">2022-06-26T12:58:00Z</dcterms:created>
  <dcterms:modified xsi:type="dcterms:W3CDTF">2025-11-27T06:34:00Z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